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52" w:rsidRPr="000556A1" w:rsidRDefault="008E2052" w:rsidP="008E20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September 2018</w:t>
      </w:r>
    </w:p>
    <w:p w:rsidR="008E2052" w:rsidRPr="000556A1" w:rsidRDefault="008E2052" w:rsidP="008E2052">
      <w:pPr>
        <w:jc w:val="right"/>
        <w:rPr>
          <w:rFonts w:asciiTheme="minorHAnsi" w:hAnsiTheme="minorHAnsi"/>
          <w:sz w:val="22"/>
          <w:szCs w:val="22"/>
        </w:rPr>
      </w:pPr>
    </w:p>
    <w:p w:rsidR="008E2052" w:rsidRPr="000556A1" w:rsidRDefault="008E2052" w:rsidP="008E2052">
      <w:pPr>
        <w:rPr>
          <w:rFonts w:asciiTheme="minorHAnsi" w:hAnsiTheme="minorHAnsi"/>
          <w:sz w:val="22"/>
          <w:szCs w:val="22"/>
        </w:rPr>
      </w:pPr>
      <w:r w:rsidRPr="000556A1">
        <w:rPr>
          <w:rFonts w:asciiTheme="minorHAnsi" w:hAnsiTheme="minorHAnsi"/>
          <w:sz w:val="22"/>
          <w:szCs w:val="22"/>
        </w:rPr>
        <w:t>Dear Parent/Guardian,</w:t>
      </w:r>
    </w:p>
    <w:p w:rsidR="008E2052" w:rsidRDefault="008E2052" w:rsidP="008E2052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8E2052" w:rsidRDefault="008E2052" w:rsidP="008E2052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8E2052" w:rsidRPr="000556A1" w:rsidRDefault="008E2052" w:rsidP="008E205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RELIGIOUS EDUCATION SYLLABUS – YEAR 8</w:t>
      </w:r>
    </w:p>
    <w:p w:rsidR="008E2052" w:rsidRPr="000556A1" w:rsidRDefault="008E2052" w:rsidP="008E205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8E2052" w:rsidRDefault="008E2052" w:rsidP="008E205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0CF3">
        <w:rPr>
          <w:rFonts w:asciiTheme="minorHAnsi" w:hAnsiTheme="minorHAnsi" w:cs="Arial"/>
          <w:sz w:val="22"/>
          <w:szCs w:val="22"/>
        </w:rPr>
        <w:t>In o</w:t>
      </w:r>
      <w:r>
        <w:rPr>
          <w:rFonts w:asciiTheme="minorHAnsi" w:hAnsiTheme="minorHAnsi" w:cs="Arial"/>
          <w:sz w:val="22"/>
          <w:szCs w:val="22"/>
        </w:rPr>
        <w:t xml:space="preserve">rder to support your child’s progress in Religious Education, we would like to make you aware of the syllabus that they will be studying this year. </w:t>
      </w:r>
    </w:p>
    <w:p w:rsidR="008E2052" w:rsidRDefault="008E2052" w:rsidP="008E205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2052" w:rsidRDefault="008E2052" w:rsidP="008E205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find below a breakdown of their course for this year.</w:t>
      </w:r>
    </w:p>
    <w:p w:rsidR="008E2052" w:rsidRDefault="008E2052" w:rsidP="008E205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8647" w:type="dxa"/>
        <w:jc w:val="center"/>
        <w:tblLook w:val="04A0" w:firstRow="1" w:lastRow="0" w:firstColumn="1" w:lastColumn="0" w:noHBand="0" w:noVBand="1"/>
      </w:tblPr>
      <w:tblGrid>
        <w:gridCol w:w="1149"/>
        <w:gridCol w:w="1172"/>
        <w:gridCol w:w="1166"/>
        <w:gridCol w:w="1333"/>
        <w:gridCol w:w="1417"/>
        <w:gridCol w:w="1276"/>
        <w:gridCol w:w="1134"/>
      </w:tblGrid>
      <w:tr w:rsidR="008E2052" w:rsidTr="008E2052">
        <w:trPr>
          <w:jc w:val="center"/>
        </w:trPr>
        <w:tc>
          <w:tcPr>
            <w:tcW w:w="8647" w:type="dxa"/>
            <w:gridSpan w:val="7"/>
            <w:vAlign w:val="center"/>
          </w:tcPr>
          <w:p w:rsidR="008E2052" w:rsidRPr="00A7092C" w:rsidRDefault="008E2052" w:rsidP="00AE5EB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Year 8 </w:t>
            </w:r>
            <w:r w:rsidRPr="00A7092C">
              <w:rPr>
                <w:rFonts w:asciiTheme="minorHAnsi" w:hAnsiTheme="minorHAnsi" w:cs="Arial"/>
                <w:b/>
                <w:sz w:val="22"/>
                <w:szCs w:val="22"/>
              </w:rPr>
              <w:t>Religious Education Syllabus</w:t>
            </w:r>
          </w:p>
        </w:tc>
      </w:tr>
      <w:tr w:rsidR="008E2052" w:rsidTr="008E2052">
        <w:trPr>
          <w:jc w:val="center"/>
        </w:trPr>
        <w:tc>
          <w:tcPr>
            <w:tcW w:w="1149" w:type="dxa"/>
            <w:vAlign w:val="center"/>
          </w:tcPr>
          <w:p w:rsidR="008E2052" w:rsidRPr="00A7092C" w:rsidRDefault="008E2052" w:rsidP="00AE5EB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7092C">
              <w:rPr>
                <w:rFonts w:asciiTheme="minorHAnsi" w:hAnsiTheme="minorHAnsi" w:cs="Arial"/>
                <w:b/>
                <w:sz w:val="22"/>
                <w:szCs w:val="22"/>
              </w:rPr>
              <w:t>Term Date</w:t>
            </w:r>
          </w:p>
        </w:tc>
        <w:tc>
          <w:tcPr>
            <w:tcW w:w="1172" w:type="dxa"/>
            <w:vAlign w:val="center"/>
          </w:tcPr>
          <w:p w:rsidR="008E2052" w:rsidRDefault="008E2052" w:rsidP="00AE5EB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Autumn 1</w:t>
            </w:r>
          </w:p>
        </w:tc>
        <w:tc>
          <w:tcPr>
            <w:tcW w:w="1166" w:type="dxa"/>
            <w:vAlign w:val="center"/>
          </w:tcPr>
          <w:p w:rsidR="008E2052" w:rsidRDefault="008E2052" w:rsidP="00AE5EB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Autumn 2</w:t>
            </w:r>
          </w:p>
        </w:tc>
        <w:tc>
          <w:tcPr>
            <w:tcW w:w="1333" w:type="dxa"/>
            <w:vAlign w:val="center"/>
          </w:tcPr>
          <w:p w:rsidR="008E2052" w:rsidRDefault="008E2052" w:rsidP="00AE5EB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Spring 1</w:t>
            </w:r>
          </w:p>
        </w:tc>
        <w:tc>
          <w:tcPr>
            <w:tcW w:w="1417" w:type="dxa"/>
            <w:vAlign w:val="center"/>
          </w:tcPr>
          <w:p w:rsidR="008E2052" w:rsidRDefault="008E2052" w:rsidP="00AE5EB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Spring 2</w:t>
            </w:r>
          </w:p>
        </w:tc>
        <w:tc>
          <w:tcPr>
            <w:tcW w:w="1276" w:type="dxa"/>
            <w:vAlign w:val="center"/>
          </w:tcPr>
          <w:p w:rsidR="008E2052" w:rsidRDefault="008E2052" w:rsidP="00AE5EB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Summer 1</w:t>
            </w:r>
          </w:p>
        </w:tc>
        <w:tc>
          <w:tcPr>
            <w:tcW w:w="1134" w:type="dxa"/>
            <w:vAlign w:val="center"/>
          </w:tcPr>
          <w:p w:rsidR="008E2052" w:rsidRDefault="008E2052" w:rsidP="00AE5EB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Summer 2</w:t>
            </w:r>
          </w:p>
        </w:tc>
      </w:tr>
      <w:tr w:rsidR="008E2052" w:rsidTr="008E2052">
        <w:trPr>
          <w:jc w:val="center"/>
        </w:trPr>
        <w:tc>
          <w:tcPr>
            <w:tcW w:w="1149" w:type="dxa"/>
            <w:vAlign w:val="center"/>
          </w:tcPr>
          <w:p w:rsidR="008E2052" w:rsidRPr="00A7092C" w:rsidRDefault="008E2052" w:rsidP="008E2052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7092C">
              <w:rPr>
                <w:rFonts w:asciiTheme="minorHAnsi" w:hAnsiTheme="minorHAnsi" w:cs="Arial"/>
                <w:b/>
                <w:sz w:val="22"/>
                <w:szCs w:val="22"/>
              </w:rPr>
              <w:t>Unit Name</w:t>
            </w:r>
          </w:p>
        </w:tc>
        <w:tc>
          <w:tcPr>
            <w:tcW w:w="1172" w:type="dxa"/>
            <w:vAlign w:val="center"/>
          </w:tcPr>
          <w:p w:rsidR="008E2052" w:rsidRDefault="008E2052" w:rsidP="008E205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Bible</w:t>
            </w:r>
          </w:p>
          <w:p w:rsidR="008E2052" w:rsidRDefault="008E2052" w:rsidP="008E205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Prophets</w:t>
            </w:r>
          </w:p>
        </w:tc>
        <w:tc>
          <w:tcPr>
            <w:tcW w:w="1166" w:type="dxa"/>
            <w:vAlign w:val="center"/>
          </w:tcPr>
          <w:p w:rsidR="008E2052" w:rsidRDefault="008E2052" w:rsidP="008E205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Jesus as the Son of God</w:t>
            </w:r>
          </w:p>
        </w:tc>
        <w:tc>
          <w:tcPr>
            <w:tcW w:w="1333" w:type="dxa"/>
            <w:vAlign w:val="center"/>
          </w:tcPr>
          <w:p w:rsidR="008E2052" w:rsidRDefault="008E2052" w:rsidP="008E205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Justice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and Peace</w:t>
            </w:r>
          </w:p>
        </w:tc>
        <w:tc>
          <w:tcPr>
            <w:tcW w:w="1417" w:type="dxa"/>
            <w:vAlign w:val="center"/>
          </w:tcPr>
          <w:p w:rsidR="008E2052" w:rsidRDefault="008E2052" w:rsidP="008E205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Catholic Social Teaching</w:t>
            </w:r>
          </w:p>
        </w:tc>
        <w:tc>
          <w:tcPr>
            <w:tcW w:w="1276" w:type="dxa"/>
            <w:vAlign w:val="center"/>
          </w:tcPr>
          <w:p w:rsidR="008E2052" w:rsidRDefault="008E2052" w:rsidP="008E205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Hinduism</w:t>
            </w:r>
          </w:p>
        </w:tc>
        <w:tc>
          <w:tcPr>
            <w:tcW w:w="1134" w:type="dxa"/>
            <w:vAlign w:val="center"/>
          </w:tcPr>
          <w:p w:rsidR="008E2052" w:rsidRDefault="008E2052" w:rsidP="008E205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Islam</w:t>
            </w:r>
          </w:p>
        </w:tc>
      </w:tr>
    </w:tbl>
    <w:p w:rsidR="008E2052" w:rsidRPr="009C576D" w:rsidRDefault="008E2052" w:rsidP="008E2052">
      <w:pPr>
        <w:spacing w:line="276" w:lineRule="auto"/>
        <w:jc w:val="both"/>
        <w:rPr>
          <w:rFonts w:asciiTheme="minorHAnsi" w:hAnsiTheme="minorHAnsi"/>
          <w:sz w:val="22"/>
          <w:szCs w:val="20"/>
        </w:rPr>
      </w:pPr>
    </w:p>
    <w:p w:rsidR="008E2052" w:rsidRDefault="008E2052" w:rsidP="008E2052">
      <w:pPr>
        <w:spacing w:line="276" w:lineRule="auto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If you would like to know more about the syllabus they will be studying, please visit the school website:</w:t>
      </w:r>
    </w:p>
    <w:p w:rsidR="008E2052" w:rsidRDefault="008E2052" w:rsidP="008E2052">
      <w:pPr>
        <w:spacing w:line="276" w:lineRule="auto"/>
        <w:jc w:val="both"/>
        <w:rPr>
          <w:rFonts w:asciiTheme="minorHAnsi" w:hAnsiTheme="minorHAnsi"/>
          <w:sz w:val="22"/>
          <w:szCs w:val="20"/>
        </w:rPr>
      </w:pPr>
      <w:bookmarkStart w:id="0" w:name="_GoBack"/>
      <w:bookmarkEnd w:id="0"/>
    </w:p>
    <w:p w:rsidR="008E2052" w:rsidRPr="00E805A1" w:rsidRDefault="008E2052" w:rsidP="008E2052">
      <w:pPr>
        <w:spacing w:line="276" w:lineRule="auto"/>
        <w:jc w:val="both"/>
        <w:rPr>
          <w:rFonts w:asciiTheme="minorHAnsi" w:hAnsiTheme="minorHAnsi"/>
          <w:sz w:val="22"/>
        </w:rPr>
      </w:pPr>
      <w:hyperlink r:id="rId8" w:history="1">
        <w:r w:rsidRPr="00236205">
          <w:rPr>
            <w:rStyle w:val="Hyperlink"/>
            <w:rFonts w:asciiTheme="minorHAnsi" w:hAnsiTheme="minorHAnsi"/>
            <w:sz w:val="22"/>
          </w:rPr>
          <w:t>http://www.st-josephs.slough.sch.uk/?page_id=3105</w:t>
        </w:r>
      </w:hyperlink>
      <w:r>
        <w:rPr>
          <w:rFonts w:asciiTheme="minorHAnsi" w:hAnsiTheme="minorHAnsi"/>
          <w:sz w:val="22"/>
        </w:rPr>
        <w:t xml:space="preserve"> </w:t>
      </w:r>
    </w:p>
    <w:p w:rsidR="008E2052" w:rsidRDefault="008E2052" w:rsidP="008E2052">
      <w:pPr>
        <w:spacing w:line="276" w:lineRule="auto"/>
        <w:jc w:val="both"/>
        <w:rPr>
          <w:rFonts w:asciiTheme="minorHAnsi" w:hAnsiTheme="minorHAnsi"/>
          <w:sz w:val="22"/>
          <w:szCs w:val="20"/>
        </w:rPr>
      </w:pPr>
    </w:p>
    <w:p w:rsidR="008E2052" w:rsidRPr="009C576D" w:rsidRDefault="008E2052" w:rsidP="008E2052">
      <w:pPr>
        <w:spacing w:line="276" w:lineRule="auto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Thank you so much for all of your support. If you have any questions or queries regarding your child’s Religious Education, please do not hesitate to contact me.</w:t>
      </w:r>
    </w:p>
    <w:p w:rsidR="008E2052" w:rsidRDefault="008E2052" w:rsidP="008E2052">
      <w:pPr>
        <w:jc w:val="both"/>
        <w:rPr>
          <w:rFonts w:asciiTheme="minorHAnsi" w:hAnsiTheme="minorHAnsi" w:cs="Arial"/>
          <w:sz w:val="22"/>
          <w:szCs w:val="22"/>
        </w:rPr>
      </w:pPr>
    </w:p>
    <w:p w:rsidR="008E2052" w:rsidRDefault="008E2052" w:rsidP="008E2052">
      <w:pPr>
        <w:rPr>
          <w:rFonts w:asciiTheme="minorHAnsi" w:hAnsiTheme="minorHAnsi" w:cs="Arial"/>
          <w:sz w:val="22"/>
          <w:szCs w:val="22"/>
        </w:rPr>
      </w:pPr>
      <w:r w:rsidRPr="000556A1">
        <w:rPr>
          <w:rFonts w:asciiTheme="minorHAnsi" w:hAnsiTheme="minorHAnsi" w:cs="Arial"/>
          <w:sz w:val="22"/>
          <w:szCs w:val="22"/>
        </w:rPr>
        <w:t xml:space="preserve">Yours sincerely, </w:t>
      </w:r>
    </w:p>
    <w:p w:rsidR="008E2052" w:rsidRDefault="008E2052" w:rsidP="008E205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5564C8A" wp14:editId="0AC34BE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637915" cy="552450"/>
            <wp:effectExtent l="0" t="0" r="635" b="0"/>
            <wp:wrapTight wrapText="bothSides">
              <wp:wrapPolygon edited="0">
                <wp:start x="0" y="0"/>
                <wp:lineTo x="0" y="20855"/>
                <wp:lineTo x="21491" y="20855"/>
                <wp:lineTo x="214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052" w:rsidRDefault="008E2052" w:rsidP="008E2052">
      <w:pPr>
        <w:rPr>
          <w:rFonts w:asciiTheme="minorHAnsi" w:hAnsiTheme="minorHAnsi" w:cs="Arial"/>
          <w:sz w:val="22"/>
          <w:szCs w:val="22"/>
        </w:rPr>
      </w:pPr>
    </w:p>
    <w:p w:rsidR="008E2052" w:rsidRDefault="008E2052" w:rsidP="008E205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br/>
        <w:t>Mr T Ojakovoh</w:t>
      </w:r>
      <w:r>
        <w:rPr>
          <w:rFonts w:asciiTheme="minorHAnsi" w:hAnsiTheme="minorHAnsi" w:cs="Arial"/>
          <w:sz w:val="22"/>
          <w:szCs w:val="22"/>
        </w:rPr>
        <w:br/>
        <w:t>Head of Religious Education</w:t>
      </w:r>
    </w:p>
    <w:p w:rsidR="00CD3D46" w:rsidRPr="008E2052" w:rsidRDefault="00CD3D46" w:rsidP="008E2052"/>
    <w:sectPr w:rsidR="00CD3D46" w:rsidRPr="008E2052">
      <w:headerReference w:type="default" r:id="rId10"/>
      <w:footerReference w:type="default" r:id="rId11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11" w:rsidRDefault="00E53C11">
      <w:r>
        <w:separator/>
      </w:r>
    </w:p>
  </w:endnote>
  <w:endnote w:type="continuationSeparator" w:id="0">
    <w:p w:rsidR="00E53C11" w:rsidRDefault="00E5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88" w:rsidRDefault="00E53E88">
    <w:pPr>
      <w:ind w:left="120"/>
    </w:pPr>
  </w:p>
  <w:tbl>
    <w:tblPr>
      <w:tblpPr w:leftFromText="180" w:rightFromText="180" w:vertAnchor="text" w:horzAnchor="margin" w:tblpXSpec="center" w:tblpY="2274"/>
      <w:tblW w:w="1089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125"/>
      <w:gridCol w:w="3827"/>
    </w:tblGrid>
    <w:tr w:rsidR="00E53E88">
      <w:trPr>
        <w:trHeight w:val="1108"/>
      </w:trPr>
      <w:tc>
        <w:tcPr>
          <w:tcW w:w="2943" w:type="dxa"/>
        </w:tcPr>
        <w:p w:rsidR="00E53E88" w:rsidRDefault="00E53E88">
          <w:pPr>
            <w:rPr>
              <w:rFonts w:ascii="NewCenturySchlbk" w:hAnsi="NewCenturySchlbk"/>
              <w:color w:val="333333"/>
              <w:spacing w:val="-20"/>
              <w:sz w:val="6"/>
              <w:szCs w:val="6"/>
            </w:rPr>
          </w:pPr>
        </w:p>
        <w:p w:rsidR="00E53E88" w:rsidRPr="00530B40" w:rsidRDefault="004941F2">
          <w:pPr>
            <w:ind w:right="-153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 w:rsidRPr="00530B40"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St Joseph’s Catholic High School   </w:t>
          </w:r>
          <w:r w:rsidR="00971CEB" w:rsidRPr="00530B40"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   </w:t>
          </w:r>
          <w:r w:rsidRPr="00530B40"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        </w:t>
          </w:r>
        </w:p>
        <w:p w:rsidR="00971CEB" w:rsidRPr="00530B40" w:rsidRDefault="004941F2" w:rsidP="00971CEB">
          <w:pPr>
            <w:rPr>
              <w:rFonts w:asciiTheme="minorHAnsi" w:hAnsiTheme="minorHAnsi" w:cs="Arial"/>
              <w:color w:val="333333"/>
              <w:sz w:val="20"/>
              <w:szCs w:val="20"/>
            </w:rPr>
          </w:pPr>
          <w:r w:rsidRPr="00530B40"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Shaggy Calf Lane, Slough </w:t>
          </w:r>
          <w:r w:rsidRPr="00530B40">
            <w:rPr>
              <w:rFonts w:asciiTheme="minorHAnsi" w:hAnsiTheme="minorHAnsi" w:cs="Arial"/>
              <w:color w:val="333333"/>
              <w:sz w:val="20"/>
              <w:szCs w:val="20"/>
            </w:rPr>
            <w:br/>
            <w:t>Berkshire, SL2 5HW</w:t>
          </w:r>
          <w:r w:rsidR="00971CEB" w:rsidRPr="00530B40"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  </w:t>
          </w:r>
        </w:p>
        <w:p w:rsidR="00E53E88" w:rsidRDefault="004941F2">
          <w:pPr>
            <w:ind w:left="-112"/>
            <w:jc w:val="center"/>
            <w:rPr>
              <w:rFonts w:ascii="Century Schoolbook" w:hAnsi="Century Schoolbook"/>
              <w:color w:val="333333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FF"/>
            </w:rPr>
            <w:drawing>
              <wp:inline distT="0" distB="0" distL="0" distR="0">
                <wp:extent cx="1171575" cy="590550"/>
                <wp:effectExtent l="0" t="0" r="9525" b="0"/>
                <wp:docPr id="2" name="Picture 2" descr="sp-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p-lo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5" w:type="dxa"/>
        </w:tcPr>
        <w:p w:rsidR="00E53E88" w:rsidRPr="00971CEB" w:rsidRDefault="00E53E88">
          <w:pPr>
            <w:jc w:val="center"/>
            <w:rPr>
              <w:rFonts w:ascii="Arial" w:hAnsi="Arial" w:cs="Arial"/>
              <w:color w:val="333333"/>
              <w:sz w:val="6"/>
              <w:szCs w:val="6"/>
            </w:rPr>
          </w:pPr>
        </w:p>
        <w:p w:rsidR="001B1DB0" w:rsidRDefault="001B1DB0">
          <w:pPr>
            <w:jc w:val="center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>St Peter Catholic Academy Trust</w:t>
          </w:r>
        </w:p>
        <w:p w:rsidR="00E53E88" w:rsidRPr="00530B40" w:rsidRDefault="00971CEB">
          <w:pPr>
            <w:jc w:val="center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 w:rsidRPr="00530B40"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>Co. reg. no. 10435919</w:t>
          </w:r>
        </w:p>
        <w:p w:rsidR="00E53E88" w:rsidRDefault="00E53E88">
          <w:pPr>
            <w:rPr>
              <w:rFonts w:ascii="Century Schoolbook" w:hAnsi="Century Schoolbook"/>
              <w:b/>
              <w:color w:val="333333"/>
              <w:spacing w:val="12"/>
              <w:sz w:val="20"/>
              <w:szCs w:val="20"/>
            </w:rPr>
          </w:pPr>
        </w:p>
        <w:p w:rsidR="00E53E88" w:rsidRDefault="004941F2">
          <w:pPr>
            <w:ind w:right="-108"/>
            <w:jc w:val="center"/>
            <w:rPr>
              <w:rFonts w:ascii="Verdana" w:hAnsi="Verdana"/>
              <w:sz w:val="19"/>
              <w:szCs w:val="19"/>
            </w:rPr>
          </w:pPr>
          <w:r>
            <w:rPr>
              <w:rFonts w:ascii="Verdana" w:hAnsi="Verdana"/>
              <w:sz w:val="19"/>
              <w:szCs w:val="19"/>
            </w:rPr>
            <w:t xml:space="preserve">   </w:t>
          </w:r>
          <w:r>
            <w:rPr>
              <w:rFonts w:ascii="Verdana" w:hAnsi="Verdana"/>
              <w:noProof/>
              <w:color w:val="CC0000"/>
            </w:rPr>
            <w:drawing>
              <wp:inline distT="0" distB="0" distL="0" distR="0">
                <wp:extent cx="876300" cy="685800"/>
                <wp:effectExtent l="0" t="0" r="0" b="0"/>
                <wp:docPr id="3" name="Picture 3" descr="IIP log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IP logo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3E88" w:rsidRDefault="004941F2">
          <w:pPr>
            <w:ind w:right="-108"/>
            <w:jc w:val="center"/>
            <w:rPr>
              <w:rFonts w:ascii="Century Schoolbook" w:hAnsi="Century Schoolbook"/>
              <w:b/>
              <w:color w:val="333333"/>
              <w:spacing w:val="12"/>
              <w:sz w:val="20"/>
              <w:szCs w:val="20"/>
            </w:rPr>
          </w:pPr>
          <w:r>
            <w:rPr>
              <w:rFonts w:ascii="Verdana" w:hAnsi="Verdana"/>
              <w:sz w:val="19"/>
              <w:szCs w:val="19"/>
            </w:rPr>
            <w:t xml:space="preserve">       </w:t>
          </w:r>
        </w:p>
        <w:p w:rsidR="00E53E88" w:rsidRDefault="00E53E88">
          <w:pPr>
            <w:jc w:val="center"/>
            <w:rPr>
              <w:b/>
              <w:color w:val="333333"/>
              <w:sz w:val="20"/>
              <w:szCs w:val="20"/>
            </w:rPr>
          </w:pPr>
        </w:p>
      </w:tc>
      <w:tc>
        <w:tcPr>
          <w:tcW w:w="3827" w:type="dxa"/>
        </w:tcPr>
        <w:p w:rsidR="00E53E88" w:rsidRDefault="00E53E88">
          <w:pPr>
            <w:ind w:right="-108"/>
            <w:jc w:val="right"/>
            <w:rPr>
              <w:color w:val="333333"/>
              <w:sz w:val="6"/>
              <w:szCs w:val="6"/>
            </w:rPr>
          </w:pPr>
        </w:p>
        <w:p w:rsidR="00E53E88" w:rsidRPr="00530B40" w:rsidRDefault="004941F2">
          <w:pPr>
            <w:ind w:left="-228" w:right="-108"/>
            <w:jc w:val="right"/>
            <w:rPr>
              <w:rFonts w:asciiTheme="minorHAnsi" w:hAnsiTheme="minorHAnsi" w:cs="Arial"/>
              <w:color w:val="333333"/>
              <w:spacing w:val="2"/>
              <w:sz w:val="20"/>
              <w:szCs w:val="20"/>
            </w:rPr>
          </w:pPr>
          <w:r w:rsidRPr="00530B40">
            <w:rPr>
              <w:rFonts w:asciiTheme="minorHAnsi" w:hAnsiTheme="minorHAnsi"/>
              <w:color w:val="333333"/>
              <w:spacing w:val="2"/>
              <w:sz w:val="20"/>
              <w:szCs w:val="20"/>
            </w:rPr>
            <w:t xml:space="preserve">  </w:t>
          </w:r>
          <w:r w:rsidRPr="00530B40">
            <w:rPr>
              <w:rFonts w:asciiTheme="minorHAnsi" w:hAnsiTheme="minorHAnsi" w:cs="Arial"/>
              <w:color w:val="333333"/>
              <w:spacing w:val="2"/>
              <w:sz w:val="20"/>
              <w:szCs w:val="20"/>
            </w:rPr>
            <w:t xml:space="preserve">Tel: 01753 524713  Fax: 01753 579128 </w:t>
          </w:r>
        </w:p>
        <w:p w:rsidR="00E53E88" w:rsidRPr="00530B40" w:rsidRDefault="004941F2">
          <w:pPr>
            <w:ind w:left="-738" w:right="-108"/>
            <w:jc w:val="right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 w:rsidRPr="00530B40"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 Website:  www.st-josephs.slough.sch.uk</w:t>
          </w:r>
          <w:r w:rsidRPr="00530B40"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 xml:space="preserve"> </w:t>
          </w:r>
        </w:p>
        <w:p w:rsidR="00E53E88" w:rsidRDefault="004941F2">
          <w:pPr>
            <w:ind w:left="-738" w:right="-108"/>
            <w:jc w:val="right"/>
            <w:rPr>
              <w:rFonts w:ascii="Century Schoolbook" w:hAnsi="Century Schoolbook"/>
              <w:color w:val="333333"/>
              <w:sz w:val="18"/>
              <w:szCs w:val="18"/>
            </w:rPr>
          </w:pPr>
          <w:r w:rsidRPr="00530B40"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>Email: office@st-josephs.slough.sch.uk</w:t>
          </w:r>
          <w:r>
            <w:rPr>
              <w:rFonts w:ascii="Century Schoolbook" w:hAnsi="Century Schoolbook"/>
              <w:color w:val="333333"/>
              <w:sz w:val="18"/>
              <w:szCs w:val="18"/>
            </w:rPr>
            <w:br/>
          </w:r>
        </w:p>
        <w:p w:rsidR="00E53E88" w:rsidRDefault="004941F2">
          <w:pPr>
            <w:ind w:left="884" w:right="-108"/>
            <w:jc w:val="right"/>
            <w:rPr>
              <w:rFonts w:ascii="Century Schoolbook" w:hAnsi="Century Schoolbook"/>
              <w:color w:val="333333"/>
              <w:sz w:val="18"/>
              <w:szCs w:val="18"/>
            </w:rPr>
          </w:pPr>
          <w:r>
            <w:rPr>
              <w:rFonts w:ascii="Verdana" w:hAnsi="Verdana"/>
              <w:noProof/>
              <w:sz w:val="19"/>
              <w:szCs w:val="19"/>
            </w:rPr>
            <w:drawing>
              <wp:inline distT="0" distB="0" distL="0" distR="0">
                <wp:extent cx="1466850" cy="600075"/>
                <wp:effectExtent l="0" t="0" r="0" b="9525"/>
                <wp:docPr id="4" name="Picture 4" descr="SA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A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3E88" w:rsidRDefault="00E53E88">
          <w:pPr>
            <w:ind w:right="-108"/>
            <w:jc w:val="right"/>
            <w:rPr>
              <w:rFonts w:ascii="Century Schoolbook" w:hAnsi="Century Schoolbook"/>
              <w:color w:val="333333"/>
              <w:sz w:val="18"/>
              <w:szCs w:val="18"/>
            </w:rPr>
          </w:pPr>
        </w:p>
      </w:tc>
    </w:tr>
  </w:tbl>
  <w:p w:rsidR="00E53E88" w:rsidRDefault="00E5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11" w:rsidRDefault="00E53C11">
      <w:r>
        <w:separator/>
      </w:r>
    </w:p>
  </w:footnote>
  <w:footnote w:type="continuationSeparator" w:id="0">
    <w:p w:rsidR="00E53C11" w:rsidRDefault="00E5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0" w:type="dxa"/>
      <w:tblInd w:w="-1212" w:type="dxa"/>
      <w:tblLayout w:type="fixed"/>
      <w:tblLook w:val="01E0" w:firstRow="1" w:lastRow="1" w:firstColumn="1" w:lastColumn="1" w:noHBand="0" w:noVBand="0"/>
    </w:tblPr>
    <w:tblGrid>
      <w:gridCol w:w="1320"/>
      <w:gridCol w:w="8160"/>
      <w:gridCol w:w="1440"/>
    </w:tblGrid>
    <w:tr w:rsidR="00E53E88">
      <w:trPr>
        <w:trHeight w:val="1695"/>
      </w:trPr>
      <w:tc>
        <w:tcPr>
          <w:tcW w:w="1320" w:type="dxa"/>
        </w:tcPr>
        <w:p w:rsidR="00E53E88" w:rsidRDefault="004941F2">
          <w:pPr>
            <w:jc w:val="both"/>
            <w:rPr>
              <w:sz w:val="44"/>
              <w:szCs w:val="44"/>
            </w:rPr>
          </w:pPr>
          <w:r>
            <w:rPr>
              <w:noProof/>
              <w:sz w:val="44"/>
              <w:szCs w:val="44"/>
            </w:rPr>
            <w:drawing>
              <wp:inline distT="0" distB="0" distL="0" distR="0">
                <wp:extent cx="701040" cy="933450"/>
                <wp:effectExtent l="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:rsidR="00E53E88" w:rsidRPr="00F6324B" w:rsidRDefault="004941F2">
          <w:pPr>
            <w:ind w:left="-150" w:right="-277"/>
            <w:jc w:val="center"/>
            <w:rPr>
              <w:rFonts w:asciiTheme="minorHAnsi" w:hAnsiTheme="minorHAnsi" w:cs="Arial"/>
              <w:b/>
              <w:caps/>
              <w:spacing w:val="20"/>
              <w:sz w:val="34"/>
              <w:szCs w:val="34"/>
            </w:rPr>
          </w:pPr>
          <w:r w:rsidRPr="00F6324B">
            <w:rPr>
              <w:rFonts w:asciiTheme="minorHAnsi" w:hAnsiTheme="minorHAnsi" w:cs="Arial"/>
              <w:b/>
              <w:caps/>
              <w:spacing w:val="20"/>
              <w:sz w:val="34"/>
              <w:szCs w:val="34"/>
            </w:rPr>
            <w:t>St Joseph’s Catholic High School</w:t>
          </w:r>
        </w:p>
        <w:p w:rsidR="00B3744F" w:rsidRPr="00F6324B" w:rsidRDefault="00B3744F" w:rsidP="00B3744F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b/>
              <w:spacing w:val="80"/>
            </w:rPr>
          </w:pPr>
          <w:r w:rsidRPr="00F6324B">
            <w:rPr>
              <w:rFonts w:asciiTheme="minorHAnsi" w:hAnsiTheme="minorHAnsi" w:cs="Arial"/>
              <w:b/>
              <w:spacing w:val="80"/>
            </w:rPr>
            <w:t xml:space="preserve">Roman Catholic School </w:t>
          </w:r>
        </w:p>
        <w:p w:rsidR="00E53E88" w:rsidRPr="00F6324B" w:rsidRDefault="00B3744F" w:rsidP="00B3744F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b/>
              <w:spacing w:val="80"/>
            </w:rPr>
          </w:pPr>
          <w:r w:rsidRPr="00F6324B">
            <w:rPr>
              <w:rFonts w:asciiTheme="minorHAnsi" w:hAnsiTheme="minorHAnsi" w:cs="Arial"/>
              <w:b/>
              <w:spacing w:val="80"/>
            </w:rPr>
            <w:t>in the Diocese of Northampton</w:t>
          </w:r>
        </w:p>
        <w:p w:rsidR="00E53E88" w:rsidRDefault="00C1227E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spacing w:val="80"/>
              <w:sz w:val="22"/>
              <w:szCs w:val="22"/>
            </w:rPr>
          </w:pPr>
          <w:r>
            <w:rPr>
              <w:rFonts w:asciiTheme="minorHAnsi" w:hAnsiTheme="minorHAnsi" w:cs="Arial"/>
              <w:spacing w:val="80"/>
              <w:sz w:val="22"/>
              <w:szCs w:val="22"/>
            </w:rPr>
            <w:t xml:space="preserve">Executive </w:t>
          </w:r>
          <w:r w:rsidR="004941F2" w:rsidRPr="00F6324B">
            <w:rPr>
              <w:rFonts w:asciiTheme="minorHAnsi" w:hAnsiTheme="minorHAnsi" w:cs="Arial"/>
              <w:spacing w:val="80"/>
              <w:sz w:val="22"/>
              <w:szCs w:val="22"/>
            </w:rPr>
            <w:t>Headteacher: Mr C Stapleton MA,NPQH</w:t>
          </w:r>
        </w:p>
        <w:p w:rsidR="00C1227E" w:rsidRPr="00F6324B" w:rsidRDefault="00C1227E" w:rsidP="003A2E34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spacing w:val="80"/>
              <w:sz w:val="22"/>
              <w:szCs w:val="22"/>
            </w:rPr>
          </w:pPr>
          <w:r>
            <w:rPr>
              <w:rFonts w:asciiTheme="minorHAnsi" w:hAnsiTheme="minorHAnsi" w:cs="Arial"/>
              <w:spacing w:val="80"/>
              <w:sz w:val="22"/>
              <w:szCs w:val="22"/>
            </w:rPr>
            <w:t>Head of School: Mrs L Baker</w:t>
          </w:r>
          <w:r w:rsidR="00A317DB">
            <w:rPr>
              <w:rFonts w:asciiTheme="minorHAnsi" w:hAnsiTheme="minorHAnsi" w:cs="Arial"/>
              <w:spacing w:val="80"/>
              <w:sz w:val="22"/>
              <w:szCs w:val="22"/>
            </w:rPr>
            <w:t xml:space="preserve"> </w:t>
          </w:r>
          <w:r w:rsidR="00687319">
            <w:rPr>
              <w:rFonts w:asciiTheme="minorHAnsi" w:hAnsiTheme="minorHAnsi" w:cs="Arial"/>
              <w:spacing w:val="80"/>
              <w:sz w:val="22"/>
              <w:szCs w:val="22"/>
            </w:rPr>
            <w:t>NPQH</w:t>
          </w:r>
        </w:p>
      </w:tc>
      <w:tc>
        <w:tcPr>
          <w:tcW w:w="1440" w:type="dxa"/>
        </w:tcPr>
        <w:p w:rsidR="00E53E88" w:rsidRDefault="006430CB">
          <w:pPr>
            <w:jc w:val="center"/>
            <w:rPr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05007AF7" wp14:editId="7E7A13B1">
                <wp:extent cx="772382" cy="895350"/>
                <wp:effectExtent l="0" t="0" r="8890" b="0"/>
                <wp:docPr id="1" name="Picture 1" descr="C:\Users\o.mcateer\AppData\Local\Microsoft\Windows\INetCache\Content.Word\spcat-centered-b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.mcateer\AppData\Local\Microsoft\Windows\INetCache\Content.Word\spcat-centered-b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215" cy="9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3E88" w:rsidRDefault="00E53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3B7"/>
    <w:multiLevelType w:val="hybridMultilevel"/>
    <w:tmpl w:val="0E52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D83"/>
    <w:multiLevelType w:val="hybridMultilevel"/>
    <w:tmpl w:val="F7B8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88"/>
    <w:rsid w:val="000277FC"/>
    <w:rsid w:val="000A2D18"/>
    <w:rsid w:val="001B1DB0"/>
    <w:rsid w:val="003863EF"/>
    <w:rsid w:val="003A2E34"/>
    <w:rsid w:val="003F2E93"/>
    <w:rsid w:val="00415D6A"/>
    <w:rsid w:val="004941F2"/>
    <w:rsid w:val="004D0FA9"/>
    <w:rsid w:val="005308D8"/>
    <w:rsid w:val="00530B40"/>
    <w:rsid w:val="00554668"/>
    <w:rsid w:val="005816DB"/>
    <w:rsid w:val="006430CB"/>
    <w:rsid w:val="0066233A"/>
    <w:rsid w:val="00687319"/>
    <w:rsid w:val="006D4CB8"/>
    <w:rsid w:val="007919E5"/>
    <w:rsid w:val="007A6AA8"/>
    <w:rsid w:val="007F0939"/>
    <w:rsid w:val="00843631"/>
    <w:rsid w:val="008E2052"/>
    <w:rsid w:val="009067E8"/>
    <w:rsid w:val="00925ACF"/>
    <w:rsid w:val="00971CEB"/>
    <w:rsid w:val="009E5AED"/>
    <w:rsid w:val="00A317DB"/>
    <w:rsid w:val="00AD5502"/>
    <w:rsid w:val="00B3744F"/>
    <w:rsid w:val="00B5211F"/>
    <w:rsid w:val="00B61D02"/>
    <w:rsid w:val="00C1227E"/>
    <w:rsid w:val="00C26BDC"/>
    <w:rsid w:val="00CA4B17"/>
    <w:rsid w:val="00CD3D46"/>
    <w:rsid w:val="00D222DB"/>
    <w:rsid w:val="00D37199"/>
    <w:rsid w:val="00D7147B"/>
    <w:rsid w:val="00DB748E"/>
    <w:rsid w:val="00E53C11"/>
    <w:rsid w:val="00E53E88"/>
    <w:rsid w:val="00E7026A"/>
    <w:rsid w:val="00E70CA8"/>
    <w:rsid w:val="00F01AC9"/>
    <w:rsid w:val="00F10D4E"/>
    <w:rsid w:val="00F6324B"/>
    <w:rsid w:val="00F82744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89F829B9-8D31-417D-8608-F93DB317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josephs.slough.sch.uk/?page_id=31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estorsinpeople.co.uk/" TargetMode="External"/><Relationship Id="rId2" Type="http://schemas.openxmlformats.org/officeDocument/2006/relationships/image" Target="media/image4.jpeg"/><Relationship Id="rId1" Type="http://schemas.openxmlformats.org/officeDocument/2006/relationships/hyperlink" Target="http://images.google.co.uk/imgres?imgurl=http://www.greensward.essex.sch.uk/images/logos/sp-logo.jpg&amp;imgrefurl=http://www.greensward.essex.sch.uk/images/logos/index.htm&amp;h=190&amp;w=380&amp;sz=8&amp;hl=en&amp;start=6&amp;um=1&amp;tbnid=kIKn0g8uZhBdbM:&amp;tbnh=62&amp;tbnw=123&amp;prev=/images?q=specialist+schools+trust&amp;svnum=10&amp;um=1&amp;hl=en&amp;sa=N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DEB6-7C91-467F-8326-E5B41F46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Joseph’s</vt:lpstr>
    </vt:vector>
  </TitlesOfParts>
  <Company>St Joseph's Catholic High School</Company>
  <LinksUpToDate>false</LinksUpToDate>
  <CharactersWithSpaces>964</CharactersWithSpaces>
  <SharedDoc>false</SharedDoc>
  <HLinks>
    <vt:vector size="24" baseType="variant"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http://www.investorsinpeople.co.uk/</vt:lpwstr>
      </vt:variant>
      <vt:variant>
        <vt:lpwstr/>
      </vt:variant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greensward.essex.sch.uk/images/logos/sp-logo.jpg&amp;imgrefurl=http://www.greensward.essex.sch.uk/images/logos/index.htm&amp;h=190&amp;w=380&amp;sz=8&amp;hl=en&amp;start=6&amp;um=1&amp;tbnid=kIKn0g8uZhBdbM:&amp;tbnh=62&amp;tbnw=123&amp;prev=/images%3Fq%3Dspecialist%2Bschools%2Btrust%26svnum%3D10%26um%3D1%26hl%3Den%26sa%3DN</vt:lpwstr>
      </vt:variant>
      <vt:variant>
        <vt:lpwstr/>
      </vt:variant>
      <vt:variant>
        <vt:i4>7864431</vt:i4>
      </vt:variant>
      <vt:variant>
        <vt:i4>2728</vt:i4>
      </vt:variant>
      <vt:variant>
        <vt:i4>1026</vt:i4>
      </vt:variant>
      <vt:variant>
        <vt:i4>4</vt:i4>
      </vt:variant>
      <vt:variant>
        <vt:lpwstr>http://images.google.co.uk/imgres?imgurl=http://www.greensward.essex.sch.uk/images/logos/sp-logo.jpg&amp;imgrefurl=http://www.greensward.essex.sch.uk/images/logos/index.htm&amp;h=190&amp;w=380&amp;sz=8&amp;hl=en&amp;start=6&amp;um=1&amp;tbnid=kIKn0g8uZhBdbM:&amp;tbnh=62&amp;tbnw=123&amp;prev=/images%3Fq%3Dspecialist%2Bschools%2Btrust%26svnum%3D10%26um%3D1%26hl%3Den%26sa%3DN</vt:lpwstr>
      </vt:variant>
      <vt:variant>
        <vt:lpwstr/>
      </vt:variant>
      <vt:variant>
        <vt:i4>6488179</vt:i4>
      </vt:variant>
      <vt:variant>
        <vt:i4>2902</vt:i4>
      </vt:variant>
      <vt:variant>
        <vt:i4>1027</vt:i4>
      </vt:variant>
      <vt:variant>
        <vt:i4>4</vt:i4>
      </vt:variant>
      <vt:variant>
        <vt:lpwstr>http://www.investorsinpeople.co.uk/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Joseph’s</dc:title>
  <dc:subject/>
  <dc:creator>St Joseph's Catholic High School</dc:creator>
  <cp:keywords/>
  <cp:lastModifiedBy>C.Toombs</cp:lastModifiedBy>
  <cp:revision>3</cp:revision>
  <cp:lastPrinted>2018-07-09T09:35:00Z</cp:lastPrinted>
  <dcterms:created xsi:type="dcterms:W3CDTF">2018-09-18T09:39:00Z</dcterms:created>
  <dcterms:modified xsi:type="dcterms:W3CDTF">2018-09-18T09:41:00Z</dcterms:modified>
</cp:coreProperties>
</file>